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501" w:rsidRDefault="00C0372F" w:rsidP="00C0372F">
      <w:pPr>
        <w:jc w:val="center"/>
        <w:rPr>
          <w:rFonts w:cstheme="minorHAnsi"/>
          <w:b/>
          <w:sz w:val="24"/>
          <w:szCs w:val="24"/>
        </w:rPr>
      </w:pPr>
      <w:r w:rsidRPr="00DF3D7C">
        <w:rPr>
          <w:rFonts w:cstheme="minorHAnsi"/>
          <w:b/>
          <w:sz w:val="24"/>
          <w:szCs w:val="24"/>
        </w:rPr>
        <w:t>METHODOLOGIE EPREUVE DE COMPREHENSION ORALE</w:t>
      </w:r>
    </w:p>
    <w:p w:rsidR="00566085" w:rsidRPr="00566085" w:rsidRDefault="00566085" w:rsidP="00566085">
      <w:pPr>
        <w:pStyle w:val="CM10"/>
        <w:spacing w:line="278" w:lineRule="atLeast"/>
        <w:jc w:val="both"/>
        <w:rPr>
          <w:rFonts w:asciiTheme="minorHAnsi" w:hAnsiTheme="minorHAnsi" w:cstheme="minorHAnsi"/>
          <w:b/>
          <w:bCs/>
          <w:color w:val="FF0000"/>
        </w:rPr>
      </w:pPr>
      <w:r w:rsidRPr="00566085">
        <w:rPr>
          <w:rFonts w:asciiTheme="minorHAnsi" w:hAnsiTheme="minorHAnsi" w:cstheme="minorHAnsi"/>
          <w:b/>
          <w:bCs/>
          <w:color w:val="FF0000"/>
        </w:rPr>
        <w:t xml:space="preserve">CONSIGNES : Compréhension de l’oral </w:t>
      </w:r>
    </w:p>
    <w:p w:rsidR="00566085" w:rsidRPr="00566085" w:rsidRDefault="00566085" w:rsidP="00566085">
      <w:pPr>
        <w:pStyle w:val="CM10"/>
        <w:spacing w:line="278" w:lineRule="atLeast"/>
        <w:jc w:val="both"/>
        <w:rPr>
          <w:rFonts w:asciiTheme="minorHAnsi" w:hAnsiTheme="minorHAnsi" w:cstheme="minorHAnsi"/>
          <w:color w:val="FF0000"/>
        </w:rPr>
      </w:pPr>
      <w:r w:rsidRPr="00566085">
        <w:rPr>
          <w:rFonts w:asciiTheme="minorHAnsi" w:hAnsiTheme="minorHAnsi" w:cstheme="minorHAnsi"/>
          <w:color w:val="FF0000"/>
        </w:rPr>
        <w:t xml:space="preserve">Vous allez entendre trois fois le document de la partie 1 (compréhension de l’oral). Les écoutes seront espacées d’une minute. Vous pourrez prendre des notes pendant les écoutes. </w:t>
      </w:r>
    </w:p>
    <w:p w:rsidR="00566085" w:rsidRPr="00566085" w:rsidRDefault="00566085" w:rsidP="00566085">
      <w:pPr>
        <w:pStyle w:val="CM10"/>
        <w:spacing w:line="276" w:lineRule="atLeast"/>
        <w:rPr>
          <w:rFonts w:asciiTheme="minorHAnsi" w:hAnsiTheme="minorHAnsi" w:cstheme="minorHAnsi"/>
          <w:color w:val="FF0000"/>
        </w:rPr>
      </w:pPr>
      <w:r w:rsidRPr="00566085">
        <w:rPr>
          <w:rFonts w:asciiTheme="minorHAnsi" w:hAnsiTheme="minorHAnsi" w:cstheme="minorHAnsi"/>
          <w:color w:val="FF0000"/>
        </w:rPr>
        <w:t>À l’issue de la troisième écoute, vous organiserez votre temps comme vous le souhaitez pour rendre compte</w:t>
      </w:r>
      <w:r w:rsidRPr="00566085">
        <w:rPr>
          <w:rFonts w:asciiTheme="minorHAnsi" w:hAnsiTheme="minorHAnsi" w:cstheme="minorHAnsi"/>
          <w:b/>
          <w:bCs/>
          <w:color w:val="FF0000"/>
        </w:rPr>
        <w:t xml:space="preserve"> en français</w:t>
      </w:r>
      <w:r w:rsidRPr="00566085">
        <w:rPr>
          <w:rFonts w:asciiTheme="minorHAnsi" w:hAnsiTheme="minorHAnsi" w:cstheme="minorHAnsi"/>
          <w:color w:val="FF0000"/>
        </w:rPr>
        <w:t xml:space="preserve"> du document oral et pour traiter le sujet d’expression écrite (partie 2), </w:t>
      </w:r>
      <w:r w:rsidRPr="00566085">
        <w:rPr>
          <w:rFonts w:asciiTheme="minorHAnsi" w:hAnsiTheme="minorHAnsi" w:cstheme="minorHAnsi"/>
          <w:b/>
          <w:bCs/>
          <w:color w:val="FF0000"/>
        </w:rPr>
        <w:t>en anglais</w:t>
      </w:r>
      <w:r w:rsidRPr="00566085">
        <w:rPr>
          <w:rFonts w:asciiTheme="minorHAnsi" w:hAnsiTheme="minorHAnsi" w:cstheme="minorHAnsi"/>
          <w:color w:val="FF0000"/>
        </w:rPr>
        <w:t xml:space="preserve">. </w:t>
      </w:r>
    </w:p>
    <w:p w:rsidR="00566085" w:rsidRPr="00566085" w:rsidRDefault="00566085" w:rsidP="00566085">
      <w:pPr>
        <w:pStyle w:val="CM8"/>
        <w:spacing w:line="276" w:lineRule="atLeast"/>
        <w:jc w:val="both"/>
        <w:rPr>
          <w:rFonts w:asciiTheme="minorHAnsi" w:hAnsiTheme="minorHAnsi" w:cstheme="minorHAnsi"/>
          <w:color w:val="FF0000"/>
        </w:rPr>
      </w:pPr>
      <w:r w:rsidRPr="00566085">
        <w:rPr>
          <w:rFonts w:asciiTheme="minorHAnsi" w:hAnsiTheme="minorHAnsi" w:cstheme="minorHAnsi"/>
          <w:color w:val="FF0000"/>
        </w:rPr>
        <w:t xml:space="preserve">En rendant compte, </w:t>
      </w:r>
      <w:r w:rsidRPr="00566085">
        <w:rPr>
          <w:rFonts w:asciiTheme="minorHAnsi" w:hAnsiTheme="minorHAnsi" w:cstheme="minorHAnsi"/>
          <w:b/>
          <w:bCs/>
          <w:color w:val="FF0000"/>
        </w:rPr>
        <w:t>en français</w:t>
      </w:r>
      <w:r w:rsidRPr="00566085">
        <w:rPr>
          <w:rFonts w:asciiTheme="minorHAnsi" w:hAnsiTheme="minorHAnsi" w:cstheme="minorHAnsi"/>
          <w:color w:val="FF0000"/>
        </w:rPr>
        <w:t xml:space="preserve">, du document, vous montrerez que vous avez identifié : </w:t>
      </w:r>
    </w:p>
    <w:p w:rsidR="00566085" w:rsidRPr="00566085" w:rsidRDefault="00566085" w:rsidP="00566085">
      <w:pPr>
        <w:pStyle w:val="CM3"/>
        <w:ind w:left="360"/>
        <w:jc w:val="both"/>
        <w:rPr>
          <w:rFonts w:asciiTheme="minorHAnsi" w:hAnsiTheme="minorHAnsi" w:cstheme="minorHAnsi"/>
          <w:color w:val="FF0000"/>
        </w:rPr>
      </w:pPr>
      <w:r w:rsidRPr="00566085">
        <w:rPr>
          <w:rFonts w:asciiTheme="minorHAnsi" w:hAnsiTheme="minorHAnsi" w:cstheme="minorHAnsi"/>
          <w:color w:val="FF0000"/>
        </w:rPr>
        <w:t xml:space="preserve">‐la nature et le thème principal du document ; </w:t>
      </w:r>
    </w:p>
    <w:p w:rsidR="00566085" w:rsidRPr="00566085" w:rsidRDefault="00566085" w:rsidP="00566085">
      <w:pPr>
        <w:pStyle w:val="CM3"/>
        <w:ind w:left="360"/>
        <w:jc w:val="both"/>
        <w:rPr>
          <w:rFonts w:asciiTheme="minorHAnsi" w:hAnsiTheme="minorHAnsi" w:cstheme="minorHAnsi"/>
          <w:color w:val="FF0000"/>
        </w:rPr>
      </w:pPr>
      <w:r w:rsidRPr="00566085">
        <w:rPr>
          <w:rFonts w:asciiTheme="minorHAnsi" w:hAnsiTheme="minorHAnsi" w:cstheme="minorHAnsi"/>
          <w:color w:val="FF0000"/>
        </w:rPr>
        <w:t xml:space="preserve">‐la situation et les informations ; </w:t>
      </w:r>
    </w:p>
    <w:p w:rsidR="00566085" w:rsidRPr="00566085" w:rsidRDefault="00566085" w:rsidP="00566085">
      <w:pPr>
        <w:pStyle w:val="CM3"/>
        <w:ind w:left="360"/>
        <w:jc w:val="both"/>
        <w:rPr>
          <w:rFonts w:asciiTheme="minorHAnsi" w:hAnsiTheme="minorHAnsi" w:cstheme="minorHAnsi"/>
          <w:color w:val="FF0000"/>
        </w:rPr>
      </w:pPr>
      <w:r w:rsidRPr="00566085">
        <w:rPr>
          <w:rFonts w:asciiTheme="minorHAnsi" w:hAnsiTheme="minorHAnsi" w:cstheme="minorHAnsi"/>
          <w:color w:val="FF0000"/>
        </w:rPr>
        <w:t xml:space="preserve">‐l’identité et la fonction des personnes ;  </w:t>
      </w:r>
    </w:p>
    <w:p w:rsidR="00566085" w:rsidRPr="00566085" w:rsidRDefault="00566085" w:rsidP="00566085">
      <w:pPr>
        <w:pStyle w:val="CM3"/>
        <w:ind w:left="360"/>
        <w:jc w:val="both"/>
        <w:rPr>
          <w:rFonts w:asciiTheme="minorHAnsi" w:hAnsiTheme="minorHAnsi" w:cstheme="minorHAnsi"/>
          <w:color w:val="FF0000"/>
        </w:rPr>
      </w:pPr>
      <w:r w:rsidRPr="00566085">
        <w:rPr>
          <w:rFonts w:asciiTheme="minorHAnsi" w:hAnsiTheme="minorHAnsi" w:cstheme="minorHAnsi"/>
          <w:color w:val="FF0000"/>
        </w:rPr>
        <w:t xml:space="preserve">‐les divers points de vue ; </w:t>
      </w:r>
    </w:p>
    <w:p w:rsidR="00566085" w:rsidRPr="00566085" w:rsidRDefault="00566085" w:rsidP="00566085">
      <w:pPr>
        <w:pStyle w:val="CM3"/>
        <w:ind w:left="360"/>
        <w:jc w:val="both"/>
        <w:rPr>
          <w:rFonts w:asciiTheme="minorHAnsi" w:hAnsiTheme="minorHAnsi" w:cstheme="minorHAnsi"/>
          <w:color w:val="FF0000"/>
        </w:rPr>
      </w:pPr>
      <w:r w:rsidRPr="00566085">
        <w:rPr>
          <w:rFonts w:asciiTheme="minorHAnsi" w:hAnsiTheme="minorHAnsi" w:cstheme="minorHAnsi"/>
          <w:color w:val="FF0000"/>
        </w:rPr>
        <w:t xml:space="preserve">‐les éventuels éléments implicites du document ; </w:t>
      </w:r>
    </w:p>
    <w:p w:rsidR="00566085" w:rsidRPr="00566085" w:rsidRDefault="00566085" w:rsidP="00566085">
      <w:pPr>
        <w:pStyle w:val="CM3"/>
        <w:ind w:left="360"/>
        <w:jc w:val="both"/>
        <w:rPr>
          <w:rFonts w:asciiTheme="minorHAnsi" w:hAnsiTheme="minorHAnsi" w:cstheme="minorHAnsi"/>
          <w:color w:val="FF0000"/>
        </w:rPr>
      </w:pPr>
      <w:r w:rsidRPr="00566085">
        <w:rPr>
          <w:rFonts w:asciiTheme="minorHAnsi" w:hAnsiTheme="minorHAnsi" w:cstheme="minorHAnsi"/>
          <w:color w:val="FF0000"/>
        </w:rPr>
        <w:t xml:space="preserve">‐la fonction du document (relater, informer, convaincre, critiquer, dénoncer, etc.) </w:t>
      </w:r>
    </w:p>
    <w:p w:rsidR="00C0372F" w:rsidRPr="00566085" w:rsidRDefault="00C0372F" w:rsidP="00C0372F">
      <w:pPr>
        <w:spacing w:before="100" w:beforeAutospacing="1" w:after="100" w:afterAutospacing="1" w:line="240" w:lineRule="auto"/>
        <w:rPr>
          <w:rFonts w:eastAsia="Times New Roman" w:cstheme="minorHAnsi"/>
          <w:b/>
          <w:bCs/>
          <w:sz w:val="24"/>
          <w:szCs w:val="24"/>
          <w:lang w:eastAsia="fr-FR"/>
        </w:rPr>
      </w:pPr>
      <w:r w:rsidRPr="00566085">
        <w:rPr>
          <w:rFonts w:eastAsia="Times New Roman" w:cstheme="minorHAnsi"/>
          <w:sz w:val="24"/>
          <w:szCs w:val="24"/>
          <w:lang w:eastAsia="fr-FR"/>
        </w:rPr>
        <w:t xml:space="preserve">L’épreuve de compréhension orale est en fait assez courte : </w:t>
      </w:r>
      <w:r w:rsidRPr="00566085">
        <w:rPr>
          <w:rFonts w:eastAsia="Times New Roman" w:cstheme="minorHAnsi"/>
          <w:b/>
          <w:bCs/>
          <w:sz w:val="24"/>
          <w:szCs w:val="24"/>
          <w:lang w:eastAsia="fr-FR"/>
        </w:rPr>
        <w:t>1 minute et 30 secondes.</w:t>
      </w:r>
    </w:p>
    <w:p w:rsidR="00DF3D7C" w:rsidRPr="00DF3D7C" w:rsidRDefault="00DF3D7C" w:rsidP="00C0372F">
      <w:pPr>
        <w:spacing w:before="100" w:beforeAutospacing="1" w:after="100" w:afterAutospacing="1" w:line="240" w:lineRule="auto"/>
        <w:rPr>
          <w:rFonts w:eastAsia="Times New Roman" w:cstheme="minorHAnsi"/>
          <w:bCs/>
          <w:sz w:val="24"/>
          <w:szCs w:val="24"/>
          <w:lang w:eastAsia="fr-FR"/>
        </w:rPr>
      </w:pPr>
      <w:r w:rsidRPr="00DF3D7C">
        <w:rPr>
          <w:rFonts w:eastAsia="Times New Roman" w:cstheme="minorHAnsi"/>
          <w:bCs/>
          <w:sz w:val="24"/>
          <w:szCs w:val="24"/>
          <w:lang w:eastAsia="fr-FR"/>
        </w:rPr>
        <w:t xml:space="preserve">En 1ere, le niveau visé est B1 (les points principaux d’une intervention dans une langue claie et standard  sont compris sur des sujets familiers rencontrés régulièrement au travail, à </w:t>
      </w:r>
      <w:proofErr w:type="gramStart"/>
      <w:r w:rsidRPr="00DF3D7C">
        <w:rPr>
          <w:rFonts w:eastAsia="Times New Roman" w:cstheme="minorHAnsi"/>
          <w:bCs/>
          <w:sz w:val="24"/>
          <w:szCs w:val="24"/>
          <w:lang w:eastAsia="fr-FR"/>
        </w:rPr>
        <w:t>l’école</w:t>
      </w:r>
      <w:proofErr w:type="gramEnd"/>
      <w:r w:rsidRPr="00DF3D7C">
        <w:rPr>
          <w:rFonts w:eastAsia="Times New Roman" w:cstheme="minorHAnsi"/>
          <w:bCs/>
          <w:sz w:val="24"/>
          <w:szCs w:val="24"/>
          <w:lang w:eastAsia="fr-FR"/>
        </w:rPr>
        <w:t>, pendant les loisirs, y compris des récits courts)</w:t>
      </w:r>
    </w:p>
    <w:p w:rsidR="00DF3D7C" w:rsidRPr="00DF3D7C" w:rsidRDefault="00DF3D7C" w:rsidP="00C0372F">
      <w:pPr>
        <w:spacing w:before="100" w:beforeAutospacing="1" w:after="100" w:afterAutospacing="1" w:line="240" w:lineRule="auto"/>
        <w:rPr>
          <w:rFonts w:eastAsia="Times New Roman" w:cstheme="minorHAnsi"/>
          <w:bCs/>
          <w:sz w:val="24"/>
          <w:szCs w:val="24"/>
          <w:lang w:eastAsia="fr-FR"/>
        </w:rPr>
      </w:pPr>
      <w:r w:rsidRPr="00DF3D7C">
        <w:rPr>
          <w:rFonts w:eastAsia="Times New Roman" w:cstheme="minorHAnsi"/>
          <w:bCs/>
          <w:sz w:val="24"/>
          <w:szCs w:val="24"/>
          <w:lang w:eastAsia="fr-FR"/>
        </w:rPr>
        <w:t>En Terminale, le niveau visé est B2 : Le candidat peut suivre une intervention d’une ce</w:t>
      </w:r>
      <w:r w:rsidR="00566085">
        <w:rPr>
          <w:rFonts w:eastAsia="Times New Roman" w:cstheme="minorHAnsi"/>
          <w:bCs/>
          <w:sz w:val="24"/>
          <w:szCs w:val="24"/>
          <w:lang w:eastAsia="fr-FR"/>
        </w:rPr>
        <w:t>r</w:t>
      </w:r>
      <w:r w:rsidRPr="00DF3D7C">
        <w:rPr>
          <w:rFonts w:eastAsia="Times New Roman" w:cstheme="minorHAnsi"/>
          <w:bCs/>
          <w:sz w:val="24"/>
          <w:szCs w:val="24"/>
          <w:lang w:eastAsia="fr-FR"/>
        </w:rPr>
        <w:t>taine longueur comportant une argumentation complexe à condition que le sujet soit assez familier et que le plan général de l’exposé soit indiqué par des marqueurs explicites)</w:t>
      </w:r>
    </w:p>
    <w:p w:rsidR="00DF3D7C" w:rsidRPr="00DF3D7C" w:rsidRDefault="00DF3D7C" w:rsidP="00DF3D7C">
      <w:pPr>
        <w:spacing w:after="0" w:line="240" w:lineRule="auto"/>
        <w:rPr>
          <w:rFonts w:eastAsia="Times New Roman" w:cstheme="minorHAnsi"/>
          <w:bCs/>
          <w:sz w:val="24"/>
          <w:szCs w:val="24"/>
          <w:lang w:val="en-GB" w:eastAsia="fr-FR"/>
        </w:rPr>
      </w:pPr>
      <w:r w:rsidRPr="00DF3D7C">
        <w:rPr>
          <w:rFonts w:eastAsia="Times New Roman" w:cstheme="minorHAnsi"/>
          <w:bCs/>
          <w:sz w:val="24"/>
          <w:szCs w:val="24"/>
          <w:lang w:val="en-GB" w:eastAsia="fr-FR"/>
        </w:rPr>
        <w:t xml:space="preserve">Sites </w:t>
      </w:r>
      <w:proofErr w:type="spellStart"/>
      <w:r w:rsidRPr="00DF3D7C">
        <w:rPr>
          <w:rFonts w:eastAsia="Times New Roman" w:cstheme="minorHAnsi"/>
          <w:bCs/>
          <w:sz w:val="24"/>
          <w:szCs w:val="24"/>
          <w:lang w:val="en-GB" w:eastAsia="fr-FR"/>
        </w:rPr>
        <w:t>d’entraînements</w:t>
      </w:r>
      <w:proofErr w:type="spellEnd"/>
      <w:r w:rsidRPr="00DF3D7C">
        <w:rPr>
          <w:rFonts w:eastAsia="Times New Roman" w:cstheme="minorHAnsi"/>
          <w:bCs/>
          <w:sz w:val="24"/>
          <w:szCs w:val="24"/>
          <w:lang w:val="en-GB" w:eastAsia="fr-FR"/>
        </w:rPr>
        <w:t>:</w:t>
      </w:r>
    </w:p>
    <w:p w:rsidR="00DF3D7C" w:rsidRPr="00DF3D7C" w:rsidRDefault="00DF3D7C" w:rsidP="00DF3D7C">
      <w:pPr>
        <w:spacing w:after="0" w:line="240" w:lineRule="auto"/>
        <w:rPr>
          <w:rFonts w:eastAsia="Times New Roman" w:cstheme="minorHAnsi"/>
          <w:bCs/>
          <w:sz w:val="24"/>
          <w:szCs w:val="24"/>
          <w:lang w:val="en-GB" w:eastAsia="fr-FR"/>
        </w:rPr>
      </w:pPr>
      <w:r w:rsidRPr="00DF3D7C">
        <w:rPr>
          <w:rFonts w:eastAsia="Times New Roman" w:cstheme="minorHAnsi"/>
          <w:bCs/>
          <w:sz w:val="24"/>
          <w:szCs w:val="24"/>
          <w:lang w:val="en-GB" w:eastAsia="fr-FR"/>
        </w:rPr>
        <w:t>-Elllo.org</w:t>
      </w:r>
    </w:p>
    <w:p w:rsidR="00DF3D7C" w:rsidRPr="00DF3D7C" w:rsidRDefault="00DF3D7C" w:rsidP="00DF3D7C">
      <w:pPr>
        <w:spacing w:after="0" w:line="240" w:lineRule="auto"/>
        <w:rPr>
          <w:rFonts w:eastAsia="Times New Roman" w:cstheme="minorHAnsi"/>
          <w:bCs/>
          <w:sz w:val="24"/>
          <w:szCs w:val="24"/>
          <w:lang w:val="en-GB" w:eastAsia="fr-FR"/>
        </w:rPr>
      </w:pPr>
      <w:r w:rsidRPr="00DF3D7C">
        <w:rPr>
          <w:rFonts w:eastAsia="Times New Roman" w:cstheme="minorHAnsi"/>
          <w:bCs/>
          <w:sz w:val="24"/>
          <w:szCs w:val="24"/>
          <w:lang w:val="en-GB" w:eastAsia="fr-FR"/>
        </w:rPr>
        <w:t>-Breakingnewsenglish.com</w:t>
      </w:r>
    </w:p>
    <w:p w:rsidR="00DF3D7C" w:rsidRPr="00C0372F" w:rsidRDefault="00DF3D7C" w:rsidP="00DF3D7C">
      <w:pPr>
        <w:spacing w:after="0" w:line="240" w:lineRule="auto"/>
        <w:rPr>
          <w:rFonts w:eastAsia="Times New Roman" w:cstheme="minorHAnsi"/>
          <w:sz w:val="24"/>
          <w:szCs w:val="24"/>
          <w:lang w:val="en-GB" w:eastAsia="fr-FR"/>
        </w:rPr>
      </w:pPr>
      <w:r w:rsidRPr="00DF3D7C">
        <w:rPr>
          <w:rFonts w:eastAsia="Times New Roman" w:cstheme="minorHAnsi"/>
          <w:bCs/>
          <w:sz w:val="24"/>
          <w:szCs w:val="24"/>
          <w:lang w:val="en-GB" w:eastAsia="fr-FR"/>
        </w:rPr>
        <w:t>-Podcastenglish.com</w:t>
      </w:r>
    </w:p>
    <w:p w:rsidR="00C0372F" w:rsidRPr="00DF3D7C" w:rsidRDefault="00C0372F" w:rsidP="00C0372F">
      <w:pPr>
        <w:spacing w:before="100" w:beforeAutospacing="1" w:after="100" w:afterAutospacing="1" w:line="240" w:lineRule="auto"/>
        <w:rPr>
          <w:rFonts w:eastAsia="Times New Roman" w:cstheme="minorHAnsi"/>
          <w:sz w:val="24"/>
          <w:szCs w:val="24"/>
          <w:lang w:eastAsia="fr-FR"/>
        </w:rPr>
      </w:pPr>
      <w:r w:rsidRPr="00DF3D7C">
        <w:rPr>
          <w:rFonts w:eastAsia="Times New Roman" w:cstheme="minorHAnsi"/>
          <w:b/>
          <w:bCs/>
          <w:sz w:val="24"/>
          <w:szCs w:val="24"/>
          <w:lang w:eastAsia="fr-FR"/>
        </w:rPr>
        <w:t>Le titre de l’enregistrement te sera communiqué.</w:t>
      </w:r>
      <w:r w:rsidRPr="00C0372F">
        <w:rPr>
          <w:rFonts w:eastAsia="Times New Roman" w:cstheme="minorHAnsi"/>
          <w:sz w:val="24"/>
          <w:szCs w:val="24"/>
          <w:lang w:eastAsia="fr-FR"/>
        </w:rPr>
        <w:t xml:space="preserve"> </w:t>
      </w:r>
    </w:p>
    <w:p w:rsidR="00C0372F" w:rsidRPr="00C0372F" w:rsidRDefault="00C0372F" w:rsidP="00C0372F">
      <w:pPr>
        <w:spacing w:before="100" w:beforeAutospacing="1" w:after="100" w:afterAutospacing="1" w:line="240" w:lineRule="auto"/>
        <w:rPr>
          <w:rFonts w:eastAsia="Times New Roman" w:cstheme="minorHAnsi"/>
          <w:sz w:val="24"/>
          <w:szCs w:val="24"/>
          <w:lang w:eastAsia="fr-FR"/>
        </w:rPr>
      </w:pPr>
      <w:r w:rsidRPr="00DF3D7C">
        <w:rPr>
          <w:rFonts w:eastAsia="Times New Roman" w:cstheme="minorHAnsi"/>
          <w:sz w:val="24"/>
          <w:szCs w:val="24"/>
          <w:lang w:eastAsia="fr-FR"/>
        </w:rPr>
        <w:t xml:space="preserve">Hypothèses : </w:t>
      </w:r>
      <w:r w:rsidRPr="00C0372F">
        <w:rPr>
          <w:rFonts w:eastAsia="Times New Roman" w:cstheme="minorHAnsi"/>
          <w:sz w:val="24"/>
          <w:szCs w:val="24"/>
          <w:lang w:eastAsia="fr-FR"/>
        </w:rPr>
        <w:t xml:space="preserve">Celui-ci donne normalement de bonnes indications sur le thème qui va être abordé dans le document. </w:t>
      </w:r>
      <w:r w:rsidRPr="00DF3D7C">
        <w:rPr>
          <w:rFonts w:eastAsia="Times New Roman" w:cstheme="minorHAnsi"/>
          <w:sz w:val="24"/>
          <w:szCs w:val="24"/>
          <w:lang w:eastAsia="fr-FR"/>
        </w:rPr>
        <w:t>D</w:t>
      </w:r>
      <w:r w:rsidRPr="00DF3D7C">
        <w:rPr>
          <w:rFonts w:eastAsia="Times New Roman" w:cstheme="minorHAnsi"/>
          <w:b/>
          <w:bCs/>
          <w:sz w:val="24"/>
          <w:szCs w:val="24"/>
          <w:lang w:eastAsia="fr-FR"/>
        </w:rPr>
        <w:t>resser déjà une liste de mots et d’informations que tu peux associer à ce titre</w:t>
      </w:r>
      <w:r w:rsidRPr="00C0372F">
        <w:rPr>
          <w:rFonts w:eastAsia="Times New Roman" w:cstheme="minorHAnsi"/>
          <w:sz w:val="24"/>
          <w:szCs w:val="24"/>
          <w:lang w:eastAsia="fr-FR"/>
        </w:rPr>
        <w:t xml:space="preserve"> et que tu penses entendre dans le document.</w:t>
      </w:r>
    </w:p>
    <w:p w:rsidR="00C0372F" w:rsidRPr="00C0372F" w:rsidRDefault="00C0372F" w:rsidP="00C0372F">
      <w:pPr>
        <w:spacing w:before="100" w:beforeAutospacing="1" w:after="100" w:afterAutospacing="1" w:line="240" w:lineRule="auto"/>
        <w:rPr>
          <w:rFonts w:eastAsia="Times New Roman" w:cstheme="minorHAnsi"/>
          <w:sz w:val="24"/>
          <w:szCs w:val="24"/>
          <w:lang w:eastAsia="fr-FR"/>
        </w:rPr>
      </w:pPr>
      <w:r w:rsidRPr="00DF3D7C">
        <w:rPr>
          <w:rFonts w:eastAsia="Times New Roman" w:cstheme="minorHAnsi"/>
          <w:b/>
          <w:bCs/>
          <w:sz w:val="27"/>
          <w:szCs w:val="27"/>
          <w:lang w:eastAsia="fr-FR"/>
        </w:rPr>
        <w:t>Déroulement : 3 écoutes espacées d’une pause de 1 minute</w:t>
      </w:r>
    </w:p>
    <w:p w:rsidR="00C0372F" w:rsidRPr="00C0372F" w:rsidRDefault="00C0372F" w:rsidP="00C0372F">
      <w:pPr>
        <w:spacing w:before="100" w:beforeAutospacing="1" w:after="100" w:afterAutospacing="1" w:line="240" w:lineRule="auto"/>
        <w:outlineLvl w:val="3"/>
        <w:rPr>
          <w:rFonts w:eastAsia="Times New Roman" w:cstheme="minorHAnsi"/>
          <w:b/>
          <w:bCs/>
          <w:sz w:val="24"/>
          <w:szCs w:val="24"/>
          <w:lang w:eastAsia="fr-FR"/>
        </w:rPr>
      </w:pPr>
      <w:r w:rsidRPr="00C0372F">
        <w:rPr>
          <w:rFonts w:eastAsia="Times New Roman" w:cstheme="minorHAnsi"/>
          <w:b/>
          <w:bCs/>
          <w:sz w:val="24"/>
          <w:szCs w:val="24"/>
          <w:lang w:eastAsia="fr-FR"/>
        </w:rPr>
        <w:t xml:space="preserve">1ère écoute : </w:t>
      </w:r>
      <w:r w:rsidRPr="00DF3D7C">
        <w:rPr>
          <w:rFonts w:eastAsia="Times New Roman" w:cstheme="minorHAnsi"/>
          <w:b/>
          <w:bCs/>
          <w:sz w:val="24"/>
          <w:szCs w:val="24"/>
          <w:lang w:eastAsia="fr-FR"/>
        </w:rPr>
        <w:t>Repérer</w:t>
      </w:r>
      <w:r w:rsidRPr="00C0372F">
        <w:rPr>
          <w:rFonts w:eastAsia="Times New Roman" w:cstheme="minorHAnsi"/>
          <w:b/>
          <w:bCs/>
          <w:sz w:val="24"/>
          <w:szCs w:val="24"/>
          <w:lang w:eastAsia="fr-FR"/>
        </w:rPr>
        <w:t xml:space="preserve"> la nature et le thème du document </w:t>
      </w:r>
    </w:p>
    <w:p w:rsidR="00C0372F" w:rsidRPr="00C0372F" w:rsidRDefault="00C0372F" w:rsidP="00C0372F">
      <w:pPr>
        <w:spacing w:before="100" w:beforeAutospacing="1" w:after="100" w:afterAutospacing="1" w:line="240" w:lineRule="auto"/>
        <w:rPr>
          <w:rFonts w:eastAsia="Times New Roman" w:cstheme="minorHAnsi"/>
          <w:sz w:val="24"/>
          <w:szCs w:val="24"/>
          <w:lang w:eastAsia="fr-FR"/>
        </w:rPr>
      </w:pPr>
      <w:r w:rsidRPr="00DF3D7C">
        <w:rPr>
          <w:rFonts w:eastAsia="Times New Roman" w:cstheme="minorHAnsi"/>
          <w:b/>
          <w:bCs/>
          <w:sz w:val="24"/>
          <w:szCs w:val="24"/>
          <w:lang w:eastAsia="fr-FR"/>
        </w:rPr>
        <w:t>– Essayer de repérer au fil de l’eau des groupes de mots connus.</w:t>
      </w:r>
      <w:r w:rsidRPr="00C0372F">
        <w:rPr>
          <w:rFonts w:eastAsia="Times New Roman" w:cstheme="minorHAnsi"/>
          <w:sz w:val="24"/>
          <w:szCs w:val="24"/>
          <w:lang w:eastAsia="fr-FR"/>
        </w:rPr>
        <w:br/>
        <w:t>Le but n’est pas ici de tout comprendre, mais bien d’identifier des ensembles de mots clés qui vont te permettre de sortir le thème global du document ainsi que les premiers grands scénarios qui se dégagent de celui-ci.</w:t>
      </w:r>
    </w:p>
    <w:p w:rsidR="00C0372F" w:rsidRPr="00C0372F" w:rsidRDefault="00C0372F" w:rsidP="00C0372F">
      <w:pPr>
        <w:spacing w:before="100" w:beforeAutospacing="1" w:after="100" w:afterAutospacing="1" w:line="240" w:lineRule="auto"/>
        <w:rPr>
          <w:rFonts w:eastAsia="Times New Roman" w:cstheme="minorHAnsi"/>
          <w:sz w:val="24"/>
          <w:szCs w:val="24"/>
          <w:lang w:eastAsia="fr-FR"/>
        </w:rPr>
      </w:pPr>
      <w:r w:rsidRPr="00DF3D7C">
        <w:rPr>
          <w:rFonts w:eastAsia="Times New Roman" w:cstheme="minorHAnsi"/>
          <w:b/>
          <w:bCs/>
          <w:sz w:val="24"/>
          <w:szCs w:val="24"/>
          <w:lang w:eastAsia="fr-FR"/>
        </w:rPr>
        <w:t>– Trouver le nombre de locuteurs, leur identité, leur accent et les dates ou des lieux clés ressortent de cette écoute.</w:t>
      </w:r>
      <w:r w:rsidRPr="00C0372F">
        <w:rPr>
          <w:rFonts w:eastAsia="Times New Roman" w:cstheme="minorHAnsi"/>
          <w:sz w:val="24"/>
          <w:szCs w:val="24"/>
          <w:lang w:eastAsia="fr-FR"/>
        </w:rPr>
        <w:br/>
      </w:r>
      <w:r w:rsidRPr="00DF3D7C">
        <w:rPr>
          <w:rFonts w:eastAsia="Times New Roman" w:cstheme="minorHAnsi"/>
          <w:sz w:val="24"/>
          <w:szCs w:val="24"/>
          <w:lang w:eastAsia="fr-FR"/>
        </w:rPr>
        <w:t>La prise de notes est sommaire</w:t>
      </w:r>
      <w:r w:rsidRPr="00C0372F">
        <w:rPr>
          <w:rFonts w:eastAsia="Times New Roman" w:cstheme="minorHAnsi"/>
          <w:sz w:val="24"/>
          <w:szCs w:val="24"/>
          <w:lang w:eastAsia="fr-FR"/>
        </w:rPr>
        <w:t xml:space="preserve">. </w:t>
      </w:r>
      <w:r w:rsidRPr="00DF3D7C">
        <w:rPr>
          <w:rFonts w:eastAsia="Times New Roman" w:cstheme="minorHAnsi"/>
          <w:sz w:val="24"/>
          <w:szCs w:val="24"/>
          <w:lang w:eastAsia="fr-FR"/>
        </w:rPr>
        <w:t>Avoir une</w:t>
      </w:r>
      <w:r w:rsidRPr="00C0372F">
        <w:rPr>
          <w:rFonts w:eastAsia="Times New Roman" w:cstheme="minorHAnsi"/>
          <w:sz w:val="24"/>
          <w:szCs w:val="24"/>
          <w:lang w:eastAsia="fr-FR"/>
        </w:rPr>
        <w:t xml:space="preserve"> vision d’ensemble et aér</w:t>
      </w:r>
      <w:r w:rsidRPr="00DF3D7C">
        <w:rPr>
          <w:rFonts w:eastAsia="Times New Roman" w:cstheme="minorHAnsi"/>
          <w:sz w:val="24"/>
          <w:szCs w:val="24"/>
          <w:lang w:eastAsia="fr-FR"/>
        </w:rPr>
        <w:t>er l</w:t>
      </w:r>
      <w:r w:rsidRPr="00C0372F">
        <w:rPr>
          <w:rFonts w:eastAsia="Times New Roman" w:cstheme="minorHAnsi"/>
          <w:sz w:val="24"/>
          <w:szCs w:val="24"/>
          <w:lang w:eastAsia="fr-FR"/>
        </w:rPr>
        <w:t>a prise de notes afin de pouvoir la compléter au fil des écoutes.</w:t>
      </w:r>
    </w:p>
    <w:tbl>
      <w:tblPr>
        <w:tblW w:w="4275" w:type="dxa"/>
        <w:tblCellSpacing w:w="15" w:type="dxa"/>
        <w:tblCellMar>
          <w:top w:w="15" w:type="dxa"/>
          <w:left w:w="15" w:type="dxa"/>
          <w:bottom w:w="15" w:type="dxa"/>
          <w:right w:w="15" w:type="dxa"/>
        </w:tblCellMar>
        <w:tblLook w:val="04A0"/>
      </w:tblPr>
      <w:tblGrid>
        <w:gridCol w:w="1398"/>
        <w:gridCol w:w="1456"/>
        <w:gridCol w:w="1421"/>
      </w:tblGrid>
      <w:tr w:rsidR="00C0372F" w:rsidRPr="00C0372F" w:rsidTr="00C0372F">
        <w:trPr>
          <w:trHeight w:val="1125"/>
          <w:tblCellSpacing w:w="15" w:type="dxa"/>
        </w:trPr>
        <w:tc>
          <w:tcPr>
            <w:tcW w:w="1353" w:type="dxa"/>
            <w:shd w:val="clear" w:color="auto" w:fill="46C284"/>
            <w:vAlign w:val="center"/>
            <w:hideMark/>
          </w:tcPr>
          <w:p w:rsidR="00C0372F" w:rsidRPr="00C0372F" w:rsidRDefault="00C0372F" w:rsidP="00C0372F">
            <w:pPr>
              <w:spacing w:after="0" w:line="240" w:lineRule="auto"/>
              <w:jc w:val="center"/>
              <w:rPr>
                <w:rFonts w:eastAsia="Times New Roman" w:cstheme="minorHAnsi"/>
                <w:sz w:val="24"/>
                <w:szCs w:val="24"/>
                <w:lang w:eastAsia="fr-FR"/>
              </w:rPr>
            </w:pPr>
            <w:r w:rsidRPr="00DF3D7C">
              <w:rPr>
                <w:rFonts w:eastAsia="Times New Roman" w:cstheme="minorHAnsi"/>
                <w:b/>
                <w:bCs/>
                <w:color w:val="FFFFFF"/>
                <w:sz w:val="24"/>
                <w:szCs w:val="24"/>
                <w:lang w:eastAsia="fr-FR"/>
              </w:rPr>
              <w:lastRenderedPageBreak/>
              <w:t>Nature du document</w:t>
            </w:r>
          </w:p>
        </w:tc>
        <w:tc>
          <w:tcPr>
            <w:tcW w:w="1426" w:type="dxa"/>
            <w:shd w:val="clear" w:color="auto" w:fill="46C284"/>
            <w:vAlign w:val="center"/>
            <w:hideMark/>
          </w:tcPr>
          <w:p w:rsidR="00C0372F" w:rsidRPr="00C0372F" w:rsidRDefault="00C0372F" w:rsidP="00C0372F">
            <w:pPr>
              <w:spacing w:after="0" w:line="240" w:lineRule="auto"/>
              <w:jc w:val="center"/>
              <w:rPr>
                <w:rFonts w:eastAsia="Times New Roman" w:cstheme="minorHAnsi"/>
                <w:sz w:val="24"/>
                <w:szCs w:val="24"/>
                <w:lang w:eastAsia="fr-FR"/>
              </w:rPr>
            </w:pPr>
            <w:r w:rsidRPr="00DF3D7C">
              <w:rPr>
                <w:rFonts w:eastAsia="Times New Roman" w:cstheme="minorHAnsi"/>
                <w:b/>
                <w:bCs/>
                <w:color w:val="FFFFFF"/>
                <w:sz w:val="24"/>
                <w:szCs w:val="24"/>
                <w:lang w:eastAsia="fr-FR"/>
              </w:rPr>
              <w:t>Identification des indices sonores</w:t>
            </w:r>
          </w:p>
        </w:tc>
        <w:tc>
          <w:tcPr>
            <w:tcW w:w="1376" w:type="dxa"/>
            <w:shd w:val="clear" w:color="auto" w:fill="46C284"/>
            <w:vAlign w:val="center"/>
            <w:hideMark/>
          </w:tcPr>
          <w:p w:rsidR="00C0372F" w:rsidRPr="00C0372F" w:rsidRDefault="00C0372F" w:rsidP="00C0372F">
            <w:pPr>
              <w:spacing w:after="0" w:line="240" w:lineRule="auto"/>
              <w:jc w:val="center"/>
              <w:rPr>
                <w:rFonts w:eastAsia="Times New Roman" w:cstheme="minorHAnsi"/>
                <w:sz w:val="24"/>
                <w:szCs w:val="24"/>
                <w:lang w:eastAsia="fr-FR"/>
              </w:rPr>
            </w:pPr>
            <w:r w:rsidRPr="00DF3D7C">
              <w:rPr>
                <w:rFonts w:eastAsia="Times New Roman" w:cstheme="minorHAnsi"/>
                <w:b/>
                <w:bCs/>
                <w:color w:val="FFFFFF"/>
                <w:sz w:val="24"/>
                <w:szCs w:val="24"/>
                <w:lang w:eastAsia="fr-FR"/>
              </w:rPr>
              <w:t>Mots et expressions reconnus</w:t>
            </w:r>
          </w:p>
        </w:tc>
      </w:tr>
      <w:tr w:rsidR="00C0372F" w:rsidRPr="00C0372F" w:rsidTr="00C0372F">
        <w:trPr>
          <w:trHeight w:val="1245"/>
          <w:tblCellSpacing w:w="15" w:type="dxa"/>
        </w:trPr>
        <w:tc>
          <w:tcPr>
            <w:tcW w:w="1353" w:type="dxa"/>
            <w:shd w:val="clear" w:color="auto" w:fill="F7F7F7"/>
            <w:vAlign w:val="center"/>
            <w:hideMark/>
          </w:tcPr>
          <w:p w:rsidR="00C0372F" w:rsidRPr="00C0372F" w:rsidRDefault="00C0372F" w:rsidP="00C0372F">
            <w:pPr>
              <w:spacing w:after="0" w:line="240" w:lineRule="auto"/>
              <w:jc w:val="center"/>
              <w:rPr>
                <w:rFonts w:eastAsia="Times New Roman" w:cstheme="minorHAnsi"/>
                <w:sz w:val="24"/>
                <w:szCs w:val="24"/>
                <w:lang w:eastAsia="fr-FR"/>
              </w:rPr>
            </w:pPr>
            <w:r w:rsidRPr="00C0372F">
              <w:rPr>
                <w:rFonts w:eastAsia="Times New Roman" w:cstheme="minorHAnsi"/>
                <w:sz w:val="24"/>
                <w:szCs w:val="24"/>
                <w:lang w:eastAsia="fr-FR"/>
              </w:rPr>
              <w:t>Chanson, conversation, extrait de film, interview, pub, débat, discours, témoignage, etc.</w:t>
            </w:r>
          </w:p>
        </w:tc>
        <w:tc>
          <w:tcPr>
            <w:tcW w:w="1426" w:type="dxa"/>
            <w:shd w:val="clear" w:color="auto" w:fill="F7F7F7"/>
            <w:vAlign w:val="center"/>
            <w:hideMark/>
          </w:tcPr>
          <w:p w:rsidR="00C0372F" w:rsidRPr="00C0372F" w:rsidRDefault="00C0372F" w:rsidP="00C0372F">
            <w:pPr>
              <w:spacing w:after="0" w:line="240" w:lineRule="auto"/>
              <w:jc w:val="center"/>
              <w:rPr>
                <w:rFonts w:eastAsia="Times New Roman" w:cstheme="minorHAnsi"/>
                <w:sz w:val="24"/>
                <w:szCs w:val="24"/>
                <w:lang w:eastAsia="fr-FR"/>
              </w:rPr>
            </w:pPr>
            <w:r w:rsidRPr="00C0372F">
              <w:rPr>
                <w:rFonts w:eastAsia="Times New Roman" w:cstheme="minorHAnsi"/>
                <w:sz w:val="24"/>
                <w:szCs w:val="24"/>
                <w:lang w:eastAsia="fr-FR"/>
              </w:rPr>
              <w:t>Musique, rires, cris, nombre de voix, accent, ton sérieux, critique, dynamique.</w:t>
            </w:r>
          </w:p>
        </w:tc>
        <w:tc>
          <w:tcPr>
            <w:tcW w:w="1376" w:type="dxa"/>
            <w:shd w:val="clear" w:color="auto" w:fill="F7F7F7"/>
            <w:vAlign w:val="center"/>
            <w:hideMark/>
          </w:tcPr>
          <w:p w:rsidR="00C0372F" w:rsidRPr="00C0372F" w:rsidRDefault="00C0372F" w:rsidP="00C0372F">
            <w:pPr>
              <w:spacing w:after="0" w:line="240" w:lineRule="auto"/>
              <w:jc w:val="center"/>
              <w:rPr>
                <w:rFonts w:eastAsia="Times New Roman" w:cstheme="minorHAnsi"/>
                <w:sz w:val="24"/>
                <w:szCs w:val="24"/>
                <w:lang w:eastAsia="fr-FR"/>
              </w:rPr>
            </w:pPr>
            <w:r w:rsidRPr="00C0372F">
              <w:rPr>
                <w:rFonts w:eastAsia="Times New Roman" w:cstheme="minorHAnsi"/>
                <w:sz w:val="24"/>
                <w:szCs w:val="24"/>
                <w:lang w:eastAsia="fr-FR"/>
              </w:rPr>
              <w:t>Mots ayant beaucoup de sens. Éviter ici les coordinations ou les mots de liaison.</w:t>
            </w:r>
          </w:p>
        </w:tc>
      </w:tr>
    </w:tbl>
    <w:p w:rsidR="00C0372F" w:rsidRPr="00C0372F" w:rsidRDefault="00C0372F" w:rsidP="00C0372F">
      <w:pPr>
        <w:spacing w:before="100" w:beforeAutospacing="1" w:after="100" w:afterAutospacing="1" w:line="240" w:lineRule="auto"/>
        <w:outlineLvl w:val="3"/>
        <w:rPr>
          <w:rFonts w:eastAsia="Times New Roman" w:cstheme="minorHAnsi"/>
          <w:b/>
          <w:bCs/>
          <w:sz w:val="24"/>
          <w:szCs w:val="24"/>
          <w:lang w:eastAsia="fr-FR"/>
        </w:rPr>
      </w:pPr>
      <w:r w:rsidRPr="00DF3D7C">
        <w:rPr>
          <w:rFonts w:eastAsia="Times New Roman" w:cstheme="minorHAnsi"/>
          <w:b/>
          <w:bCs/>
          <w:sz w:val="24"/>
          <w:szCs w:val="24"/>
          <w:lang w:eastAsia="fr-FR"/>
        </w:rPr>
        <w:t>Pause</w:t>
      </w:r>
      <w:r w:rsidRPr="00C0372F">
        <w:rPr>
          <w:rFonts w:eastAsia="Times New Roman" w:cstheme="minorHAnsi"/>
          <w:b/>
          <w:bCs/>
          <w:sz w:val="24"/>
          <w:szCs w:val="24"/>
          <w:lang w:eastAsia="fr-FR"/>
        </w:rPr>
        <w:t xml:space="preserve">: </w:t>
      </w:r>
      <w:r w:rsidRPr="00DF3D7C">
        <w:rPr>
          <w:rFonts w:eastAsia="Times New Roman" w:cstheme="minorHAnsi"/>
          <w:b/>
          <w:bCs/>
          <w:sz w:val="24"/>
          <w:szCs w:val="24"/>
          <w:lang w:eastAsia="fr-FR"/>
        </w:rPr>
        <w:t>Vérification des hypothèses et r</w:t>
      </w:r>
      <w:r w:rsidRPr="00C0372F">
        <w:rPr>
          <w:rFonts w:eastAsia="Times New Roman" w:cstheme="minorHAnsi"/>
          <w:b/>
          <w:bCs/>
          <w:sz w:val="24"/>
          <w:szCs w:val="24"/>
          <w:lang w:eastAsia="fr-FR"/>
        </w:rPr>
        <w:t xml:space="preserve">éorganisation de tes notes </w:t>
      </w:r>
    </w:p>
    <w:p w:rsidR="00C0372F" w:rsidRPr="00DF3D7C" w:rsidRDefault="00C0372F" w:rsidP="00C0372F">
      <w:pPr>
        <w:spacing w:before="100" w:beforeAutospacing="1" w:after="100" w:afterAutospacing="1" w:line="240" w:lineRule="auto"/>
        <w:rPr>
          <w:rFonts w:eastAsia="Times New Roman" w:cstheme="minorHAnsi"/>
          <w:sz w:val="24"/>
          <w:szCs w:val="24"/>
          <w:lang w:eastAsia="fr-FR"/>
        </w:rPr>
      </w:pPr>
      <w:r w:rsidRPr="00DF3D7C">
        <w:rPr>
          <w:rFonts w:eastAsia="Times New Roman" w:cstheme="minorHAnsi"/>
          <w:sz w:val="24"/>
          <w:szCs w:val="24"/>
          <w:lang w:eastAsia="fr-FR"/>
        </w:rPr>
        <w:t>Cette minute  sert à réorganiser l</w:t>
      </w:r>
      <w:r w:rsidRPr="00C0372F">
        <w:rPr>
          <w:rFonts w:eastAsia="Times New Roman" w:cstheme="minorHAnsi"/>
          <w:sz w:val="24"/>
          <w:szCs w:val="24"/>
          <w:lang w:eastAsia="fr-FR"/>
        </w:rPr>
        <w:t>es notes et à mettre les différents éléments repérés en relation afin d’id</w:t>
      </w:r>
      <w:r w:rsidRPr="00DF3D7C">
        <w:rPr>
          <w:rFonts w:eastAsia="Times New Roman" w:cstheme="minorHAnsi"/>
          <w:sz w:val="24"/>
          <w:szCs w:val="24"/>
          <w:lang w:eastAsia="fr-FR"/>
        </w:rPr>
        <w:t>entifier le thème général de l’</w:t>
      </w:r>
      <w:r w:rsidRPr="00C0372F">
        <w:rPr>
          <w:rFonts w:eastAsia="Times New Roman" w:cstheme="minorHAnsi"/>
          <w:sz w:val="24"/>
          <w:szCs w:val="24"/>
          <w:lang w:eastAsia="fr-FR"/>
        </w:rPr>
        <w:t xml:space="preserve">enregistrement. </w:t>
      </w:r>
    </w:p>
    <w:p w:rsidR="00C0372F" w:rsidRPr="00C0372F" w:rsidRDefault="00C0372F" w:rsidP="00C0372F">
      <w:pPr>
        <w:spacing w:before="100" w:beforeAutospacing="1" w:after="100" w:afterAutospacing="1" w:line="240" w:lineRule="auto"/>
        <w:rPr>
          <w:rFonts w:eastAsia="Times New Roman" w:cstheme="minorHAnsi"/>
          <w:color w:val="FF0000"/>
          <w:sz w:val="24"/>
          <w:szCs w:val="24"/>
          <w:lang w:eastAsia="fr-FR"/>
        </w:rPr>
      </w:pPr>
      <w:r w:rsidRPr="00C0372F">
        <w:rPr>
          <w:rFonts w:eastAsia="Times New Roman" w:cstheme="minorHAnsi"/>
          <w:color w:val="FF0000"/>
          <w:sz w:val="24"/>
          <w:szCs w:val="24"/>
          <w:lang w:eastAsia="fr-FR"/>
        </w:rPr>
        <w:t>Les hypothèses établies à partir du titre sont-elles vérifiées ?</w:t>
      </w:r>
    </w:p>
    <w:p w:rsidR="00C0372F" w:rsidRPr="00C0372F" w:rsidRDefault="00C0372F" w:rsidP="00C0372F">
      <w:pPr>
        <w:spacing w:before="100" w:beforeAutospacing="1" w:after="100" w:afterAutospacing="1" w:line="240" w:lineRule="auto"/>
        <w:outlineLvl w:val="3"/>
        <w:rPr>
          <w:rFonts w:eastAsia="Times New Roman" w:cstheme="minorHAnsi"/>
          <w:b/>
          <w:bCs/>
          <w:sz w:val="24"/>
          <w:szCs w:val="24"/>
          <w:lang w:eastAsia="fr-FR"/>
        </w:rPr>
      </w:pPr>
      <w:r w:rsidRPr="00C0372F">
        <w:rPr>
          <w:rFonts w:eastAsia="Times New Roman" w:cstheme="minorHAnsi"/>
          <w:b/>
          <w:bCs/>
          <w:sz w:val="24"/>
          <w:szCs w:val="24"/>
          <w:lang w:eastAsia="fr-FR"/>
        </w:rPr>
        <w:t xml:space="preserve"> 2ème écoute : </w:t>
      </w:r>
      <w:r w:rsidRPr="00DF3D7C">
        <w:rPr>
          <w:rFonts w:eastAsia="Times New Roman" w:cstheme="minorHAnsi"/>
          <w:b/>
          <w:bCs/>
          <w:sz w:val="24"/>
          <w:szCs w:val="24"/>
          <w:lang w:eastAsia="fr-FR"/>
        </w:rPr>
        <w:t>Relever</w:t>
      </w:r>
      <w:r w:rsidRPr="00C0372F">
        <w:rPr>
          <w:rFonts w:eastAsia="Times New Roman" w:cstheme="minorHAnsi"/>
          <w:b/>
          <w:bCs/>
          <w:sz w:val="24"/>
          <w:szCs w:val="24"/>
          <w:lang w:eastAsia="fr-FR"/>
        </w:rPr>
        <w:t xml:space="preserve"> les informations </w:t>
      </w:r>
      <w:r w:rsidRPr="00DF3D7C">
        <w:rPr>
          <w:rFonts w:eastAsia="Times New Roman" w:cstheme="minorHAnsi"/>
          <w:b/>
          <w:bCs/>
          <w:sz w:val="24"/>
          <w:szCs w:val="24"/>
          <w:lang w:eastAsia="fr-FR"/>
        </w:rPr>
        <w:t>les plus importantes</w:t>
      </w:r>
    </w:p>
    <w:p w:rsidR="00C0372F" w:rsidRPr="00C0372F" w:rsidRDefault="00C0372F" w:rsidP="00C0372F">
      <w:pPr>
        <w:spacing w:before="100" w:beforeAutospacing="1" w:after="100" w:afterAutospacing="1" w:line="240" w:lineRule="auto"/>
        <w:rPr>
          <w:rFonts w:eastAsia="Times New Roman" w:cstheme="minorHAnsi"/>
          <w:sz w:val="24"/>
          <w:szCs w:val="24"/>
          <w:lang w:eastAsia="fr-FR"/>
        </w:rPr>
      </w:pPr>
      <w:r w:rsidRPr="00DF3D7C">
        <w:rPr>
          <w:rFonts w:eastAsia="Times New Roman" w:cstheme="minorHAnsi"/>
          <w:sz w:val="24"/>
          <w:szCs w:val="24"/>
          <w:lang w:eastAsia="fr-FR"/>
        </w:rPr>
        <w:t xml:space="preserve">On peut </w:t>
      </w:r>
      <w:r w:rsidRPr="00C0372F">
        <w:rPr>
          <w:rFonts w:eastAsia="Times New Roman" w:cstheme="minorHAnsi"/>
          <w:sz w:val="24"/>
          <w:szCs w:val="24"/>
          <w:lang w:eastAsia="fr-FR"/>
        </w:rPr>
        <w:t xml:space="preserve">normalement identifier un plus grand nombre de mots et d’expressions pas compris au départ. </w:t>
      </w:r>
      <w:r w:rsidRPr="00DF3D7C">
        <w:rPr>
          <w:rFonts w:eastAsia="Times New Roman" w:cstheme="minorHAnsi"/>
          <w:sz w:val="24"/>
          <w:szCs w:val="24"/>
          <w:lang w:eastAsia="fr-FR"/>
        </w:rPr>
        <w:t>Se concentrer</w:t>
      </w:r>
      <w:r w:rsidRPr="00C0372F">
        <w:rPr>
          <w:rFonts w:eastAsia="Times New Roman" w:cstheme="minorHAnsi"/>
          <w:sz w:val="24"/>
          <w:szCs w:val="24"/>
          <w:lang w:eastAsia="fr-FR"/>
        </w:rPr>
        <w:t xml:space="preserve"> sur les expressions mise en valeur dans le document (accentuation des mots, ou </w:t>
      </w:r>
      <w:r w:rsidRPr="00DF3D7C">
        <w:rPr>
          <w:rFonts w:eastAsia="Times New Roman" w:cstheme="minorHAnsi"/>
          <w:sz w:val="24"/>
          <w:szCs w:val="24"/>
          <w:lang w:eastAsia="fr-FR"/>
        </w:rPr>
        <w:t>mots répétés</w:t>
      </w:r>
      <w:r w:rsidRPr="00C0372F">
        <w:rPr>
          <w:rFonts w:eastAsia="Times New Roman" w:cstheme="minorHAnsi"/>
          <w:sz w:val="24"/>
          <w:szCs w:val="24"/>
          <w:lang w:eastAsia="fr-FR"/>
        </w:rPr>
        <w:t>).</w:t>
      </w:r>
    </w:p>
    <w:p w:rsidR="00C0372F" w:rsidRPr="00C0372F" w:rsidRDefault="00C0372F" w:rsidP="00C0372F">
      <w:pPr>
        <w:spacing w:before="100" w:beforeAutospacing="1" w:after="100" w:afterAutospacing="1" w:line="240" w:lineRule="auto"/>
        <w:outlineLvl w:val="3"/>
        <w:rPr>
          <w:rFonts w:eastAsia="Times New Roman" w:cstheme="minorHAnsi"/>
          <w:sz w:val="24"/>
          <w:szCs w:val="24"/>
          <w:lang w:eastAsia="fr-FR"/>
        </w:rPr>
      </w:pPr>
      <w:r w:rsidRPr="00DF3D7C">
        <w:rPr>
          <w:rFonts w:eastAsia="Times New Roman" w:cstheme="minorHAnsi"/>
          <w:b/>
          <w:bCs/>
          <w:sz w:val="24"/>
          <w:szCs w:val="24"/>
          <w:lang w:eastAsia="fr-FR"/>
        </w:rPr>
        <w:t>P</w:t>
      </w:r>
      <w:r w:rsidRPr="00C0372F">
        <w:rPr>
          <w:rFonts w:eastAsia="Times New Roman" w:cstheme="minorHAnsi"/>
          <w:b/>
          <w:bCs/>
          <w:sz w:val="24"/>
          <w:szCs w:val="24"/>
          <w:lang w:eastAsia="fr-FR"/>
        </w:rPr>
        <w:t>ause : Classe</w:t>
      </w:r>
      <w:r w:rsidRPr="00DF3D7C">
        <w:rPr>
          <w:rFonts w:eastAsia="Times New Roman" w:cstheme="minorHAnsi"/>
          <w:b/>
          <w:bCs/>
          <w:sz w:val="24"/>
          <w:szCs w:val="24"/>
          <w:lang w:eastAsia="fr-FR"/>
        </w:rPr>
        <w:t>r</w:t>
      </w:r>
      <w:r w:rsidRPr="00C0372F">
        <w:rPr>
          <w:rFonts w:eastAsia="Times New Roman" w:cstheme="minorHAnsi"/>
          <w:b/>
          <w:bCs/>
          <w:sz w:val="24"/>
          <w:szCs w:val="24"/>
          <w:lang w:eastAsia="fr-FR"/>
        </w:rPr>
        <w:t xml:space="preserve"> les infos écoutées</w:t>
      </w:r>
      <w:r w:rsidRPr="00DF3D7C">
        <w:rPr>
          <w:rFonts w:eastAsia="Times New Roman" w:cstheme="minorHAnsi"/>
          <w:b/>
          <w:bCs/>
          <w:sz w:val="24"/>
          <w:szCs w:val="24"/>
          <w:lang w:eastAsia="fr-FR"/>
        </w:rPr>
        <w:t> : Qui ? Où ? Quand ? À propos ?</w:t>
      </w:r>
    </w:p>
    <w:p w:rsidR="00C0372F" w:rsidRPr="00DF3D7C" w:rsidRDefault="00C0372F" w:rsidP="00C0372F">
      <w:pPr>
        <w:spacing w:before="100" w:beforeAutospacing="1" w:after="100" w:afterAutospacing="1" w:line="240" w:lineRule="auto"/>
        <w:rPr>
          <w:rFonts w:eastAsia="Times New Roman" w:cstheme="minorHAnsi"/>
          <w:sz w:val="24"/>
          <w:szCs w:val="24"/>
          <w:lang w:eastAsia="fr-FR"/>
        </w:rPr>
      </w:pPr>
      <w:r w:rsidRPr="00DF3D7C">
        <w:rPr>
          <w:rFonts w:eastAsia="Times New Roman" w:cstheme="minorHAnsi"/>
          <w:b/>
          <w:bCs/>
          <w:sz w:val="24"/>
          <w:szCs w:val="24"/>
          <w:lang w:eastAsia="fr-FR"/>
        </w:rPr>
        <w:t>Bien mettre en évidence les liens entre les éléments relevés (sur</w:t>
      </w:r>
      <w:r w:rsidR="00DF3D7C">
        <w:rPr>
          <w:rFonts w:eastAsia="Times New Roman" w:cstheme="minorHAnsi"/>
          <w:b/>
          <w:bCs/>
          <w:sz w:val="24"/>
          <w:szCs w:val="24"/>
          <w:lang w:eastAsia="fr-FR"/>
        </w:rPr>
        <w:t xml:space="preserve"> </w:t>
      </w:r>
      <w:r w:rsidRPr="00DF3D7C">
        <w:rPr>
          <w:rFonts w:eastAsia="Times New Roman" w:cstheme="minorHAnsi"/>
          <w:b/>
          <w:bCs/>
          <w:sz w:val="24"/>
          <w:szCs w:val="24"/>
          <w:lang w:eastAsia="fr-FR"/>
        </w:rPr>
        <w:t>lignages, regroupements).</w:t>
      </w:r>
      <w:r w:rsidRPr="00C0372F">
        <w:rPr>
          <w:rFonts w:eastAsia="Times New Roman" w:cstheme="minorHAnsi"/>
          <w:sz w:val="24"/>
          <w:szCs w:val="24"/>
          <w:lang w:eastAsia="fr-FR"/>
        </w:rPr>
        <w:t xml:space="preserve"> Essaye</w:t>
      </w:r>
      <w:r w:rsidRPr="00DF3D7C">
        <w:rPr>
          <w:rFonts w:eastAsia="Times New Roman" w:cstheme="minorHAnsi"/>
          <w:sz w:val="24"/>
          <w:szCs w:val="24"/>
          <w:lang w:eastAsia="fr-FR"/>
        </w:rPr>
        <w:t>r</w:t>
      </w:r>
      <w:r w:rsidRPr="00C0372F">
        <w:rPr>
          <w:rFonts w:eastAsia="Times New Roman" w:cstheme="minorHAnsi"/>
          <w:sz w:val="24"/>
          <w:szCs w:val="24"/>
          <w:lang w:eastAsia="fr-FR"/>
        </w:rPr>
        <w:t xml:space="preserve"> d’adopter un code couleur propre </w:t>
      </w:r>
    </w:p>
    <w:p w:rsidR="00C0372F" w:rsidRPr="00C0372F" w:rsidRDefault="00C0372F" w:rsidP="00C0372F">
      <w:pPr>
        <w:spacing w:before="100" w:beforeAutospacing="1" w:after="100" w:afterAutospacing="1" w:line="240" w:lineRule="auto"/>
        <w:outlineLvl w:val="3"/>
        <w:rPr>
          <w:rFonts w:eastAsia="Times New Roman" w:cstheme="minorHAnsi"/>
          <w:b/>
          <w:bCs/>
          <w:sz w:val="24"/>
          <w:szCs w:val="24"/>
          <w:lang w:eastAsia="fr-FR"/>
        </w:rPr>
      </w:pPr>
      <w:r w:rsidRPr="00C0372F">
        <w:rPr>
          <w:rFonts w:eastAsia="Times New Roman" w:cstheme="minorHAnsi"/>
          <w:b/>
          <w:bCs/>
          <w:sz w:val="24"/>
          <w:szCs w:val="24"/>
          <w:lang w:eastAsia="fr-FR"/>
        </w:rPr>
        <w:t xml:space="preserve">3ème écoute : </w:t>
      </w:r>
      <w:r w:rsidRPr="00DF3D7C">
        <w:rPr>
          <w:rFonts w:eastAsia="Times New Roman" w:cstheme="minorHAnsi"/>
          <w:b/>
          <w:bCs/>
          <w:sz w:val="24"/>
          <w:szCs w:val="24"/>
          <w:lang w:eastAsia="fr-FR"/>
        </w:rPr>
        <w:t>Trouver les détails qui n’ont pas été saisis</w:t>
      </w:r>
    </w:p>
    <w:p w:rsidR="00C0372F" w:rsidRPr="00C0372F" w:rsidRDefault="00C0372F" w:rsidP="00C0372F">
      <w:pPr>
        <w:spacing w:before="100" w:beforeAutospacing="1" w:after="100" w:afterAutospacing="1" w:line="240" w:lineRule="auto"/>
        <w:rPr>
          <w:rFonts w:eastAsia="Times New Roman" w:cstheme="minorHAnsi"/>
          <w:sz w:val="24"/>
          <w:szCs w:val="24"/>
          <w:lang w:eastAsia="fr-FR"/>
        </w:rPr>
      </w:pPr>
      <w:r w:rsidRPr="00DF3D7C">
        <w:rPr>
          <w:rFonts w:eastAsia="Times New Roman" w:cstheme="minorHAnsi"/>
          <w:sz w:val="24"/>
          <w:szCs w:val="24"/>
          <w:lang w:eastAsia="fr-FR"/>
        </w:rPr>
        <w:t>C</w:t>
      </w:r>
      <w:r w:rsidRPr="00C0372F">
        <w:rPr>
          <w:rFonts w:eastAsia="Times New Roman" w:cstheme="minorHAnsi"/>
          <w:sz w:val="24"/>
          <w:szCs w:val="24"/>
          <w:lang w:eastAsia="fr-FR"/>
        </w:rPr>
        <w:t>ompléter</w:t>
      </w:r>
      <w:r w:rsidRPr="00DF3D7C">
        <w:rPr>
          <w:rFonts w:eastAsia="Times New Roman" w:cstheme="minorHAnsi"/>
          <w:sz w:val="24"/>
          <w:szCs w:val="24"/>
          <w:lang w:eastAsia="fr-FR"/>
        </w:rPr>
        <w:t xml:space="preserve"> les</w:t>
      </w:r>
      <w:r w:rsidRPr="00C0372F">
        <w:rPr>
          <w:rFonts w:eastAsia="Times New Roman" w:cstheme="minorHAnsi"/>
          <w:sz w:val="24"/>
          <w:szCs w:val="24"/>
          <w:lang w:eastAsia="fr-FR"/>
        </w:rPr>
        <w:t xml:space="preserve"> notes dans les quelques trous qui subsistent. </w:t>
      </w:r>
      <w:r w:rsidRPr="00DF3D7C">
        <w:rPr>
          <w:rFonts w:eastAsia="Times New Roman" w:cstheme="minorHAnsi"/>
          <w:b/>
          <w:bCs/>
          <w:sz w:val="24"/>
          <w:szCs w:val="24"/>
          <w:lang w:eastAsia="fr-FR"/>
        </w:rPr>
        <w:t>Utiliser le contexte et la logique</w:t>
      </w:r>
    </w:p>
    <w:p w:rsidR="00C0372F" w:rsidRPr="00C0372F" w:rsidRDefault="00C0372F" w:rsidP="00C0372F">
      <w:pPr>
        <w:spacing w:before="100" w:beforeAutospacing="1" w:after="100" w:afterAutospacing="1" w:line="240" w:lineRule="auto"/>
        <w:rPr>
          <w:rFonts w:eastAsia="Times New Roman" w:cstheme="minorHAnsi"/>
          <w:sz w:val="24"/>
          <w:szCs w:val="24"/>
          <w:lang w:eastAsia="fr-FR"/>
        </w:rPr>
      </w:pPr>
      <w:r w:rsidRPr="00DF3D7C">
        <w:rPr>
          <w:rFonts w:eastAsia="Times New Roman" w:cstheme="minorHAnsi"/>
          <w:sz w:val="24"/>
          <w:szCs w:val="24"/>
          <w:lang w:eastAsia="fr-FR"/>
        </w:rPr>
        <w:t>Noter</w:t>
      </w:r>
      <w:r w:rsidRPr="00C0372F">
        <w:rPr>
          <w:rFonts w:eastAsia="Times New Roman" w:cstheme="minorHAnsi"/>
          <w:sz w:val="24"/>
          <w:szCs w:val="24"/>
          <w:lang w:eastAsia="fr-FR"/>
        </w:rPr>
        <w:t xml:space="preserve"> </w:t>
      </w:r>
      <w:r w:rsidRPr="00DF3D7C">
        <w:rPr>
          <w:rFonts w:eastAsia="Times New Roman" w:cstheme="minorHAnsi"/>
          <w:b/>
          <w:bCs/>
          <w:sz w:val="24"/>
          <w:szCs w:val="24"/>
          <w:lang w:eastAsia="fr-FR"/>
        </w:rPr>
        <w:t>les points de vue exprimés par les interlocuteurs ainsi que leurs attitudes, leurs réactions, leurs sentiments.</w:t>
      </w:r>
      <w:r w:rsidRPr="00C0372F">
        <w:rPr>
          <w:rFonts w:eastAsia="Times New Roman" w:cstheme="minorHAnsi"/>
          <w:sz w:val="24"/>
          <w:szCs w:val="24"/>
          <w:lang w:eastAsia="fr-FR"/>
        </w:rPr>
        <w:t xml:space="preserve"> </w:t>
      </w:r>
    </w:p>
    <w:p w:rsidR="00C0372F" w:rsidRPr="00C0372F" w:rsidRDefault="00C0372F" w:rsidP="00C0372F">
      <w:pPr>
        <w:spacing w:before="100" w:beforeAutospacing="1" w:after="100" w:afterAutospacing="1" w:line="240" w:lineRule="auto"/>
        <w:rPr>
          <w:rFonts w:eastAsia="Times New Roman" w:cstheme="minorHAnsi"/>
          <w:sz w:val="24"/>
          <w:szCs w:val="24"/>
          <w:lang w:eastAsia="fr-FR"/>
        </w:rPr>
      </w:pPr>
      <w:r w:rsidRPr="00DF3D7C">
        <w:rPr>
          <w:rFonts w:eastAsia="Times New Roman" w:cstheme="minorHAnsi"/>
          <w:b/>
          <w:bCs/>
          <w:sz w:val="24"/>
          <w:szCs w:val="24"/>
          <w:lang w:eastAsia="fr-FR"/>
        </w:rPr>
        <w:t>Préparer son compte rendu en FRANÇAIS : petite introduction, des idées principales et une conclusion.</w:t>
      </w:r>
    </w:p>
    <w:p w:rsidR="00C0372F" w:rsidRPr="00DF3D7C" w:rsidRDefault="00C0372F" w:rsidP="00C0372F">
      <w:pPr>
        <w:spacing w:before="100" w:beforeAutospacing="1" w:after="100" w:afterAutospacing="1" w:line="240" w:lineRule="auto"/>
        <w:rPr>
          <w:rFonts w:eastAsia="Times New Roman" w:cstheme="minorHAnsi"/>
          <w:b/>
          <w:bCs/>
          <w:sz w:val="24"/>
          <w:szCs w:val="24"/>
          <w:lang w:eastAsia="fr-FR"/>
        </w:rPr>
      </w:pPr>
      <w:proofErr w:type="gramStart"/>
      <w:r w:rsidRPr="00DF3D7C">
        <w:rPr>
          <w:rFonts w:eastAsia="Times New Roman" w:cstheme="minorHAnsi"/>
          <w:b/>
          <w:bCs/>
          <w:sz w:val="24"/>
          <w:szCs w:val="24"/>
          <w:lang w:eastAsia="fr-FR"/>
        </w:rPr>
        <w:t>présenter</w:t>
      </w:r>
      <w:proofErr w:type="gramEnd"/>
      <w:r w:rsidRPr="00DF3D7C">
        <w:rPr>
          <w:rFonts w:eastAsia="Times New Roman" w:cstheme="minorHAnsi"/>
          <w:b/>
          <w:bCs/>
          <w:sz w:val="24"/>
          <w:szCs w:val="24"/>
          <w:lang w:eastAsia="fr-FR"/>
        </w:rPr>
        <w:t xml:space="preserve"> les informations primordiales de l’enregistrement</w:t>
      </w:r>
    </w:p>
    <w:p w:rsidR="00C0372F" w:rsidRPr="00DF3D7C" w:rsidRDefault="00C0372F" w:rsidP="00C0372F">
      <w:pPr>
        <w:spacing w:before="100" w:beforeAutospacing="1" w:after="100" w:afterAutospacing="1" w:line="240" w:lineRule="auto"/>
        <w:rPr>
          <w:rFonts w:eastAsia="Times New Roman" w:cstheme="minorHAnsi"/>
          <w:sz w:val="24"/>
          <w:szCs w:val="24"/>
          <w:lang w:eastAsia="fr-FR"/>
        </w:rPr>
      </w:pPr>
      <w:proofErr w:type="gramStart"/>
      <w:r w:rsidRPr="00DF3D7C">
        <w:rPr>
          <w:rFonts w:eastAsia="Times New Roman" w:cstheme="minorHAnsi"/>
          <w:b/>
          <w:bCs/>
          <w:sz w:val="24"/>
          <w:szCs w:val="24"/>
          <w:lang w:eastAsia="fr-FR"/>
        </w:rPr>
        <w:t>phrases</w:t>
      </w:r>
      <w:proofErr w:type="gramEnd"/>
      <w:r w:rsidRPr="00DF3D7C">
        <w:rPr>
          <w:rFonts w:eastAsia="Times New Roman" w:cstheme="minorHAnsi"/>
          <w:b/>
          <w:bCs/>
          <w:sz w:val="24"/>
          <w:szCs w:val="24"/>
          <w:lang w:eastAsia="fr-FR"/>
        </w:rPr>
        <w:t xml:space="preserve"> simples, mais efficaces</w:t>
      </w:r>
      <w:r w:rsidRPr="00C0372F">
        <w:rPr>
          <w:rFonts w:eastAsia="Times New Roman" w:cstheme="minorHAnsi"/>
          <w:sz w:val="24"/>
          <w:szCs w:val="24"/>
          <w:lang w:eastAsia="fr-FR"/>
        </w:rPr>
        <w:t xml:space="preserve">, </w:t>
      </w:r>
    </w:p>
    <w:p w:rsidR="00C0372F" w:rsidRPr="00C0372F" w:rsidRDefault="00C0372F" w:rsidP="00C0372F">
      <w:pPr>
        <w:spacing w:before="100" w:beforeAutospacing="1" w:after="100" w:afterAutospacing="1" w:line="240" w:lineRule="auto"/>
        <w:rPr>
          <w:rFonts w:eastAsia="Times New Roman" w:cstheme="minorHAnsi"/>
          <w:b/>
          <w:sz w:val="24"/>
          <w:szCs w:val="24"/>
          <w:lang w:eastAsia="fr-FR"/>
        </w:rPr>
      </w:pPr>
      <w:proofErr w:type="gramStart"/>
      <w:r w:rsidRPr="00DF3D7C">
        <w:rPr>
          <w:rFonts w:eastAsia="Times New Roman" w:cstheme="minorHAnsi"/>
          <w:b/>
          <w:sz w:val="24"/>
          <w:szCs w:val="24"/>
          <w:lang w:eastAsia="fr-FR"/>
        </w:rPr>
        <w:t>paragraphes</w:t>
      </w:r>
      <w:proofErr w:type="gramEnd"/>
      <w:r w:rsidRPr="00DF3D7C">
        <w:rPr>
          <w:rFonts w:eastAsia="Times New Roman" w:cstheme="minorHAnsi"/>
          <w:b/>
          <w:sz w:val="24"/>
          <w:szCs w:val="24"/>
          <w:lang w:eastAsia="fr-FR"/>
        </w:rPr>
        <w:t xml:space="preserve"> clairs</w:t>
      </w:r>
    </w:p>
    <w:p w:rsidR="00C0372F" w:rsidRPr="00C0372F" w:rsidRDefault="00C0372F" w:rsidP="00C0372F">
      <w:pPr>
        <w:spacing w:before="100" w:beforeAutospacing="1" w:after="100" w:afterAutospacing="1" w:line="240" w:lineRule="auto"/>
        <w:rPr>
          <w:rFonts w:eastAsia="Times New Roman" w:cstheme="minorHAnsi"/>
          <w:sz w:val="24"/>
          <w:szCs w:val="24"/>
          <w:lang w:eastAsia="fr-FR"/>
        </w:rPr>
      </w:pPr>
      <w:r w:rsidRPr="00DF3D7C">
        <w:rPr>
          <w:rFonts w:eastAsia="Times New Roman" w:cstheme="minorHAnsi"/>
          <w:b/>
          <w:bCs/>
          <w:sz w:val="24"/>
          <w:szCs w:val="24"/>
          <w:lang w:eastAsia="fr-FR"/>
        </w:rPr>
        <w:t>Se relire</w:t>
      </w:r>
    </w:p>
    <w:p w:rsidR="00566085" w:rsidRPr="00566085" w:rsidRDefault="00566085" w:rsidP="00566085">
      <w:pPr>
        <w:spacing w:after="0"/>
        <w:rPr>
          <w:rFonts w:cstheme="minorHAnsi"/>
          <w:sz w:val="24"/>
          <w:szCs w:val="24"/>
        </w:rPr>
      </w:pPr>
    </w:p>
    <w:sectPr w:rsidR="00566085" w:rsidRPr="00566085" w:rsidSect="00C0372F">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A2921"/>
    <w:multiLevelType w:val="multilevel"/>
    <w:tmpl w:val="336E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372F"/>
    <w:rsid w:val="00111501"/>
    <w:rsid w:val="00566085"/>
    <w:rsid w:val="00C0372F"/>
    <w:rsid w:val="00DF3D7C"/>
    <w:rsid w:val="00E72B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01"/>
  </w:style>
  <w:style w:type="paragraph" w:styleId="Titre3">
    <w:name w:val="heading 3"/>
    <w:basedOn w:val="Normal"/>
    <w:link w:val="Titre3Car"/>
    <w:uiPriority w:val="9"/>
    <w:qFormat/>
    <w:rsid w:val="00C0372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C0372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0372F"/>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C0372F"/>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C037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0372F"/>
    <w:rPr>
      <w:b/>
      <w:bCs/>
    </w:rPr>
  </w:style>
  <w:style w:type="character" w:styleId="Accentuation">
    <w:name w:val="Emphasis"/>
    <w:basedOn w:val="Policepardfaut"/>
    <w:uiPriority w:val="20"/>
    <w:qFormat/>
    <w:rsid w:val="00C0372F"/>
    <w:rPr>
      <w:i/>
      <w:iCs/>
    </w:rPr>
  </w:style>
  <w:style w:type="character" w:styleId="Lienhypertexte">
    <w:name w:val="Hyperlink"/>
    <w:basedOn w:val="Policepardfaut"/>
    <w:uiPriority w:val="99"/>
    <w:semiHidden/>
    <w:unhideWhenUsed/>
    <w:rsid w:val="00C0372F"/>
    <w:rPr>
      <w:color w:val="0000FF"/>
      <w:u w:val="single"/>
    </w:rPr>
  </w:style>
  <w:style w:type="paragraph" w:customStyle="1" w:styleId="Default">
    <w:name w:val="Default"/>
    <w:rsid w:val="00566085"/>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CM8">
    <w:name w:val="CM8"/>
    <w:basedOn w:val="Default"/>
    <w:next w:val="Default"/>
    <w:uiPriority w:val="99"/>
    <w:rsid w:val="00566085"/>
    <w:rPr>
      <w:color w:val="auto"/>
    </w:rPr>
  </w:style>
  <w:style w:type="paragraph" w:customStyle="1" w:styleId="CM3">
    <w:name w:val="CM3"/>
    <w:basedOn w:val="Default"/>
    <w:next w:val="Default"/>
    <w:uiPriority w:val="99"/>
    <w:rsid w:val="00566085"/>
    <w:pPr>
      <w:spacing w:line="278" w:lineRule="atLeast"/>
    </w:pPr>
    <w:rPr>
      <w:color w:val="auto"/>
    </w:rPr>
  </w:style>
  <w:style w:type="paragraph" w:customStyle="1" w:styleId="CM10">
    <w:name w:val="CM10"/>
    <w:basedOn w:val="Default"/>
    <w:next w:val="Default"/>
    <w:uiPriority w:val="99"/>
    <w:rsid w:val="00566085"/>
    <w:rPr>
      <w:color w:val="auto"/>
    </w:rPr>
  </w:style>
</w:styles>
</file>

<file path=word/webSettings.xml><?xml version="1.0" encoding="utf-8"?>
<w:webSettings xmlns:r="http://schemas.openxmlformats.org/officeDocument/2006/relationships" xmlns:w="http://schemas.openxmlformats.org/wordprocessingml/2006/main">
  <w:divs>
    <w:div w:id="5657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623</Words>
  <Characters>3432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3</cp:revision>
  <dcterms:created xsi:type="dcterms:W3CDTF">2020-09-06T09:01:00Z</dcterms:created>
  <dcterms:modified xsi:type="dcterms:W3CDTF">2020-09-06T09:24:00Z</dcterms:modified>
</cp:coreProperties>
</file>